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2D0" w:rsidRDefault="00186564">
      <w:pPr>
        <w:ind w:leftChars="-171" w:left="-39" w:rightChars="-155" w:right="-325" w:hangingChars="44" w:hanging="320"/>
        <w:jc w:val="distribute"/>
        <w:rPr>
          <w:rFonts w:eastAsia="STZhongsong"/>
          <w:b/>
          <w:bCs/>
          <w:color w:val="FF0000"/>
          <w:w w:val="66"/>
          <w:sz w:val="110"/>
          <w:szCs w:val="110"/>
        </w:rPr>
      </w:pPr>
      <w:bookmarkStart w:id="0" w:name="_GoBack"/>
      <w:bookmarkEnd w:id="0"/>
      <w:r>
        <w:rPr>
          <w:rFonts w:eastAsia="STZhongsong" w:hint="eastAsia"/>
          <w:b/>
          <w:bCs/>
          <w:color w:val="FF0000"/>
          <w:w w:val="66"/>
          <w:sz w:val="110"/>
          <w:szCs w:val="110"/>
        </w:rPr>
        <w:t>共青团贵州大学委员会</w:t>
      </w:r>
      <w:r>
        <w:rPr>
          <w:rFonts w:eastAsia="STZhongsong"/>
          <w:b/>
          <w:bCs/>
          <w:color w:val="FF0000"/>
          <w:w w:val="66"/>
          <w:sz w:val="110"/>
          <w:szCs w:val="110"/>
        </w:rPr>
        <w:t>文件</w:t>
      </w:r>
    </w:p>
    <w:p w:rsidR="002332D0" w:rsidRDefault="00186564">
      <w:pPr>
        <w:spacing w:line="480" w:lineRule="exact"/>
        <w:jc w:val="center"/>
        <w:rPr>
          <w:bCs/>
          <w:color w:val="000000"/>
          <w:sz w:val="32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5598795" cy="198120"/>
                <wp:effectExtent l="0" t="13970" r="1905" b="16510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8795" cy="198120"/>
                          <a:chOff x="1440" y="4026"/>
                          <a:chExt cx="8817" cy="312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1440" y="4232"/>
                            <a:ext cx="414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自选图形 4"/>
                        <wps:cNvSpPr/>
                        <wps:spPr>
                          <a:xfrm>
                            <a:off x="5712" y="4026"/>
                            <a:ext cx="360" cy="31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5"/>
                        <wps:cNvCnPr/>
                        <wps:spPr>
                          <a:xfrm>
                            <a:off x="6117" y="4236"/>
                            <a:ext cx="414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D7769" id="组合 2" o:spid="_x0000_s1026" style="position:absolute;left:0;text-align:left;margin-left:-9pt;margin-top:3.2pt;width:440.85pt;height:15.6pt;z-index:251658240" coordorigin="1440,4026" coordsize="881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">
                <v:line id="直线 3" o:spid="_x0000_s1027" style="position:absolute;visibility:visible;mso-wrap-style:square" from="1440,4232" to="558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" strokecolor="red" strokeweight="2pt"/>
                <v:shape id="自选图形 4" o:spid="_x0000_s1028" style="position:absolute;left:5712;top:4026;width:360;height:31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" path="m,3814r3833,l5000,,6167,3814r3833,l6917,6186r1166,3814l5000,7628,1917,10000,3083,6186,,3814xe" fillcolor="red" strokecolor="red">
                  <v:stroke joinstyle="miter"/>
                  <v:path arrowok="t" o:connecttype="custom" o:connectlocs="0,119;138,119;180,0;222,119;360,119;249,193;291,312;180,238;69,312;111,193;0,119" o:connectangles="0,0,0,0,0,0,0,0,0,0,0"/>
                </v:shape>
                <v:line id="直线 5" o:spid="_x0000_s1029" style="position:absolute;visibility:visible;mso-wrap-style:square" from="6117,4236" to="10257,4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" strokecolor="red" strokeweight="2pt"/>
              </v:group>
            </w:pict>
          </mc:Fallback>
        </mc:AlternateContent>
      </w:r>
    </w:p>
    <w:p w:rsidR="002332D0" w:rsidRDefault="002332D0">
      <w:pPr>
        <w:snapToGrid w:val="0"/>
        <w:spacing w:line="24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2332D0" w:rsidRDefault="002332D0">
      <w:pPr>
        <w:snapToGrid w:val="0"/>
        <w:spacing w:line="24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2332D0" w:rsidRDefault="0018656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关于组织开展</w:t>
      </w:r>
      <w:r>
        <w:rPr>
          <w:rFonts w:ascii="方正小标宋简体" w:eastAsia="方正小标宋简体" w:hAnsi="方正小标宋简体" w:cs="方正小标宋简体" w:hint="eastAsia"/>
          <w:bCs/>
          <w:sz w:val="44"/>
        </w:rPr>
        <w:t>2016</w:t>
      </w:r>
      <w:r>
        <w:rPr>
          <w:rFonts w:ascii="方正小标宋简体" w:eastAsia="方正小标宋简体" w:hAnsi="方正小标宋简体" w:cs="方正小标宋简体" w:hint="eastAsia"/>
          <w:bCs/>
          <w:sz w:val="44"/>
        </w:rPr>
        <w:t>年“中国电信奖学金”</w:t>
      </w:r>
    </w:p>
    <w:p w:rsidR="002332D0" w:rsidRDefault="0018656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暨“践行社会主义核心价值观先进个人”</w:t>
      </w:r>
    </w:p>
    <w:p w:rsidR="002332D0" w:rsidRDefault="0018656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贵州大学</w:t>
      </w:r>
      <w:r>
        <w:rPr>
          <w:rFonts w:ascii="方正小标宋简体" w:eastAsia="方正小标宋简体" w:hAnsi="方正小标宋简体" w:cs="方正小标宋简体" w:hint="eastAsia"/>
          <w:bCs/>
          <w:sz w:val="44"/>
        </w:rPr>
        <w:t>遴选寻访活动的</w:t>
      </w:r>
      <w:r>
        <w:rPr>
          <w:rFonts w:ascii="方正小标宋简体" w:eastAsia="方正小标宋简体" w:hAnsi="方正小标宋简体" w:cs="方正小标宋简体" w:hint="eastAsia"/>
          <w:bCs/>
          <w:sz w:val="44"/>
        </w:rPr>
        <w:t>预</w:t>
      </w:r>
      <w:r>
        <w:rPr>
          <w:rFonts w:ascii="方正小标宋简体" w:eastAsia="方正小标宋简体" w:hAnsi="方正小标宋简体" w:cs="方正小标宋简体" w:hint="eastAsia"/>
          <w:bCs/>
          <w:sz w:val="44"/>
        </w:rPr>
        <w:t>通知</w:t>
      </w:r>
    </w:p>
    <w:p w:rsidR="002332D0" w:rsidRDefault="002332D0">
      <w:pPr>
        <w:snapToGrid w:val="0"/>
        <w:jc w:val="center"/>
        <w:rPr>
          <w:rFonts w:eastAsia="方正小标宋简体"/>
          <w:b/>
          <w:kern w:val="0"/>
          <w:sz w:val="44"/>
          <w:szCs w:val="44"/>
        </w:rPr>
      </w:pPr>
    </w:p>
    <w:p w:rsidR="002332D0" w:rsidRDefault="00186564">
      <w:pPr>
        <w:spacing w:line="560" w:lineRule="exact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各学院</w:t>
      </w:r>
      <w:r>
        <w:rPr>
          <w:rFonts w:eastAsia="仿宋_GB2312" w:cs="Times New Roman" w:hint="eastAsia"/>
          <w:sz w:val="32"/>
          <w:szCs w:val="32"/>
        </w:rPr>
        <w:t>、各培养单位</w:t>
      </w:r>
      <w:r>
        <w:rPr>
          <w:rFonts w:eastAsia="仿宋_GB2312" w:cs="Times New Roman"/>
          <w:sz w:val="32"/>
          <w:szCs w:val="32"/>
        </w:rPr>
        <w:t>：</w:t>
      </w:r>
    </w:p>
    <w:p w:rsidR="002332D0" w:rsidRDefault="00186564">
      <w:pPr>
        <w:spacing w:line="52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</w:rPr>
        <w:t>为在广大青年学生中深入开展培育和践行社会主义核心价值观活动，同时发掘优秀典型和发挥示范作用，引领广大青年学生勤奋学习、砥砺品格、全面发展，为实现中国梦不懈奋斗，共青团中央、中国电信集团公司、全国学联将继续组织开展</w:t>
      </w:r>
      <w:r>
        <w:rPr>
          <w:rFonts w:ascii="仿宋" w:eastAsia="仿宋" w:hAnsi="仿宋" w:cs="仿宋" w:hint="eastAsia"/>
          <w:bCs/>
          <w:sz w:val="32"/>
        </w:rPr>
        <w:t>2016</w:t>
      </w:r>
      <w:r>
        <w:rPr>
          <w:rFonts w:ascii="仿宋" w:eastAsia="仿宋" w:hAnsi="仿宋" w:cs="仿宋" w:hint="eastAsia"/>
          <w:bCs/>
          <w:sz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>“中国电信奖学金”暨“践行社会主义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核心价值观先进个人”遴选寻访活动</w:t>
      </w:r>
      <w:r>
        <w:rPr>
          <w:rFonts w:ascii="仿宋" w:eastAsia="仿宋" w:hAnsi="仿宋" w:cs="仿宋" w:hint="eastAsia"/>
          <w:bCs/>
          <w:color w:val="000000" w:themeColor="text1"/>
          <w:sz w:val="32"/>
        </w:rPr>
        <w:t>。</w:t>
      </w:r>
      <w:r>
        <w:rPr>
          <w:rFonts w:eastAsia="仿宋_GB2312" w:cs="Times New Roman"/>
          <w:color w:val="000000" w:themeColor="text1"/>
          <w:sz w:val="32"/>
          <w:szCs w:val="32"/>
        </w:rPr>
        <w:t>根据</w:t>
      </w:r>
      <w:r>
        <w:rPr>
          <w:rFonts w:eastAsia="仿宋_GB2312" w:cs="Times New Roman" w:hint="eastAsia"/>
          <w:color w:val="000000" w:themeColor="text1"/>
          <w:sz w:val="32"/>
          <w:szCs w:val="32"/>
        </w:rPr>
        <w:t>《关于组织开展</w:t>
      </w:r>
      <w:r>
        <w:rPr>
          <w:rFonts w:eastAsia="仿宋_GB2312" w:cs="Times New Roman" w:hint="eastAsia"/>
          <w:color w:val="000000" w:themeColor="text1"/>
          <w:sz w:val="32"/>
          <w:szCs w:val="32"/>
        </w:rPr>
        <w:t>2016</w:t>
      </w:r>
      <w:r>
        <w:rPr>
          <w:rFonts w:eastAsia="仿宋_GB2312" w:cs="Times New Roman" w:hint="eastAsia"/>
          <w:color w:val="000000" w:themeColor="text1"/>
          <w:sz w:val="32"/>
          <w:szCs w:val="32"/>
        </w:rPr>
        <w:t>年“中国电信奖学金”暨“践行社会主义核心价值观先进个人”遴选寻访活动的通知的通知》的通知</w:t>
      </w:r>
      <w:r>
        <w:rPr>
          <w:rFonts w:eastAsia="仿宋_GB2312" w:cs="Times New Roman" w:hint="eastAsia"/>
          <w:color w:val="000000" w:themeColor="text1"/>
          <w:sz w:val="32"/>
          <w:szCs w:val="32"/>
        </w:rPr>
        <w:t>，结合我校实际，现将我校遴选寻访</w:t>
      </w:r>
      <w:r>
        <w:rPr>
          <w:rFonts w:ascii="仿宋" w:eastAsia="仿宋" w:hAnsi="仿宋" w:cs="仿宋" w:hint="eastAsia"/>
          <w:bCs/>
          <w:color w:val="000000" w:themeColor="text1"/>
          <w:sz w:val="32"/>
        </w:rPr>
        <w:t>有关事项通知如下</w:t>
      </w:r>
      <w:r>
        <w:rPr>
          <w:rFonts w:ascii="仿宋" w:eastAsia="仿宋" w:hAnsi="仿宋" w:cs="仿宋" w:hint="eastAsia"/>
          <w:bCs/>
          <w:color w:val="000000" w:themeColor="text1"/>
          <w:sz w:val="32"/>
        </w:rPr>
        <w:t>：</w:t>
      </w:r>
    </w:p>
    <w:p w:rsidR="002332D0" w:rsidRDefault="00186564">
      <w:pPr>
        <w:numPr>
          <w:ilvl w:val="0"/>
          <w:numId w:val="1"/>
        </w:numPr>
        <w:spacing w:line="520" w:lineRule="exact"/>
        <w:ind w:firstLineChars="200" w:firstLine="672"/>
        <w:jc w:val="left"/>
        <w:rPr>
          <w:rFonts w:eastAsia="仿宋_GB2312" w:cs="Times New Roman"/>
          <w:b/>
          <w:bCs/>
          <w:sz w:val="32"/>
          <w:szCs w:val="32"/>
        </w:rPr>
      </w:pPr>
      <w:r>
        <w:rPr>
          <w:rFonts w:eastAsia="仿宋_GB2312" w:cs="Times New Roman"/>
          <w:b/>
          <w:bCs/>
          <w:sz w:val="32"/>
          <w:szCs w:val="32"/>
        </w:rPr>
        <w:t>参评对象</w:t>
      </w:r>
    </w:p>
    <w:p w:rsidR="002332D0" w:rsidRDefault="00186564">
      <w:pPr>
        <w:spacing w:line="520" w:lineRule="exact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   </w:t>
      </w:r>
      <w:r>
        <w:rPr>
          <w:rFonts w:eastAsia="仿宋_GB2312" w:cs="Times New Roman" w:hint="eastAsia"/>
          <w:sz w:val="32"/>
          <w:szCs w:val="32"/>
        </w:rPr>
        <w:t>我校</w:t>
      </w:r>
      <w:r>
        <w:rPr>
          <w:rFonts w:eastAsia="仿宋_GB2312" w:cs="Times New Roman" w:hint="eastAsia"/>
          <w:sz w:val="32"/>
          <w:szCs w:val="32"/>
        </w:rPr>
        <w:t>全日制非成人教育的在校专科生、本科生、硕士研究生和博士研究生（均不含在职研究生）</w:t>
      </w:r>
      <w:r>
        <w:rPr>
          <w:rFonts w:eastAsia="仿宋_GB2312" w:cs="Times New Roman" w:hint="eastAsia"/>
          <w:sz w:val="32"/>
          <w:szCs w:val="32"/>
        </w:rPr>
        <w:t>。</w:t>
      </w:r>
    </w:p>
    <w:p w:rsidR="002332D0" w:rsidRDefault="00186564">
      <w:pPr>
        <w:numPr>
          <w:ilvl w:val="0"/>
          <w:numId w:val="1"/>
        </w:numPr>
        <w:spacing w:line="520" w:lineRule="exact"/>
        <w:ind w:firstLineChars="200" w:firstLine="672"/>
        <w:jc w:val="left"/>
        <w:rPr>
          <w:rFonts w:eastAsia="仿宋_GB2312" w:cs="Times New Roman"/>
          <w:b/>
          <w:bCs/>
          <w:sz w:val="32"/>
          <w:szCs w:val="32"/>
        </w:rPr>
      </w:pPr>
      <w:r>
        <w:rPr>
          <w:rFonts w:eastAsia="仿宋_GB2312" w:cs="Times New Roman" w:hint="eastAsia"/>
          <w:b/>
          <w:bCs/>
          <w:sz w:val="32"/>
          <w:szCs w:val="32"/>
        </w:rPr>
        <w:t>参评条件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1</w:t>
      </w:r>
      <w:r>
        <w:rPr>
          <w:rFonts w:eastAsia="仿宋_GB2312" w:cs="Times New Roman" w:hint="eastAsia"/>
          <w:sz w:val="32"/>
          <w:szCs w:val="32"/>
        </w:rPr>
        <w:t>．品学兼优，尤须具有良好的思想道德品质，在青年学生中能够起到可亲、可敬、可信、可学的榜样作用；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2</w:t>
      </w:r>
      <w:r>
        <w:rPr>
          <w:rFonts w:eastAsia="仿宋_GB2312" w:cs="Times New Roman" w:hint="eastAsia"/>
          <w:sz w:val="32"/>
          <w:szCs w:val="32"/>
        </w:rPr>
        <w:t>．在培育和践行社会主义核心价值观活动中涌现出来</w:t>
      </w:r>
      <w:r>
        <w:rPr>
          <w:rFonts w:eastAsia="仿宋_GB2312" w:cs="Times New Roman" w:hint="eastAsia"/>
          <w:sz w:val="32"/>
          <w:szCs w:val="32"/>
        </w:rPr>
        <w:lastRenderedPageBreak/>
        <w:t>的典型人物，代表着青春新榜样，能够通过本活动传递校园正能量；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3</w:t>
      </w:r>
      <w:r>
        <w:rPr>
          <w:rFonts w:eastAsia="仿宋_GB2312" w:cs="Times New Roman" w:hint="eastAsia"/>
          <w:sz w:val="32"/>
          <w:szCs w:val="32"/>
        </w:rPr>
        <w:t>．在爱国奉献、道德弘扬、科技创新、自立创业、社会实践、志愿公益等方面有突出事迹或成就者可优先考虑。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 xml:space="preserve">4. </w:t>
      </w:r>
      <w:r>
        <w:rPr>
          <w:rFonts w:eastAsia="仿宋_GB2312" w:cs="Times New Roman" w:hint="eastAsia"/>
          <w:b/>
          <w:bCs/>
          <w:sz w:val="32"/>
          <w:szCs w:val="32"/>
        </w:rPr>
        <w:t>“中国电信奖学金·飞</w:t>
      </w:r>
      <w:r>
        <w:rPr>
          <w:rFonts w:eastAsia="仿宋_GB2312" w:cs="Times New Roman" w:hint="eastAsia"/>
          <w:b/>
          <w:bCs/>
          <w:sz w:val="32"/>
          <w:szCs w:val="32"/>
        </w:rPr>
        <w:t>Young</w:t>
      </w:r>
      <w:r>
        <w:rPr>
          <w:rFonts w:eastAsia="仿宋_GB2312" w:cs="Times New Roman" w:hint="eastAsia"/>
          <w:b/>
          <w:bCs/>
          <w:sz w:val="32"/>
          <w:szCs w:val="32"/>
        </w:rPr>
        <w:t>奖”</w:t>
      </w:r>
      <w:r>
        <w:rPr>
          <w:rFonts w:eastAsia="仿宋_GB2312" w:cs="Times New Roman" w:hint="eastAsia"/>
          <w:sz w:val="32"/>
          <w:szCs w:val="32"/>
        </w:rPr>
        <w:t>候选人需满足下列条件：</w:t>
      </w:r>
      <w:r>
        <w:rPr>
          <w:rFonts w:eastAsia="仿宋_GB2312" w:cs="Times New Roman" w:hint="eastAsia"/>
          <w:sz w:val="32"/>
          <w:szCs w:val="32"/>
        </w:rPr>
        <w:t>2015-2016</w:t>
      </w:r>
      <w:r>
        <w:rPr>
          <w:rFonts w:eastAsia="仿宋_GB2312" w:cs="Times New Roman" w:hint="eastAsia"/>
          <w:sz w:val="32"/>
          <w:szCs w:val="32"/>
        </w:rPr>
        <w:t>学年考试总成绩在本专业排前</w:t>
      </w:r>
      <w:r>
        <w:rPr>
          <w:rFonts w:eastAsia="仿宋_GB2312" w:cs="Times New Roman" w:hint="eastAsia"/>
          <w:sz w:val="32"/>
          <w:szCs w:val="32"/>
        </w:rPr>
        <w:t>5</w:t>
      </w:r>
      <w:r>
        <w:rPr>
          <w:rFonts w:eastAsia="仿宋_GB2312" w:cs="Times New Roman" w:hint="eastAsia"/>
          <w:sz w:val="32"/>
          <w:szCs w:val="32"/>
        </w:rPr>
        <w:t>名，入学以来历次考试没有不及格科目。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 xml:space="preserve">5. </w:t>
      </w:r>
      <w:r>
        <w:rPr>
          <w:rFonts w:eastAsia="仿宋_GB2312" w:cs="Times New Roman" w:hint="eastAsia"/>
          <w:b/>
          <w:bCs/>
          <w:sz w:val="32"/>
          <w:szCs w:val="32"/>
        </w:rPr>
        <w:t>“中国电信奖学金·天翼奖”</w:t>
      </w:r>
      <w:r>
        <w:rPr>
          <w:rFonts w:eastAsia="仿宋_GB2312" w:cs="Times New Roman" w:hint="eastAsia"/>
          <w:sz w:val="32"/>
          <w:szCs w:val="32"/>
        </w:rPr>
        <w:t>候选人需满足下列条件：（</w:t>
      </w:r>
      <w:r>
        <w:rPr>
          <w:rFonts w:eastAsia="仿宋_GB2312" w:cs="Times New Roman" w:hint="eastAsia"/>
          <w:sz w:val="32"/>
          <w:szCs w:val="32"/>
        </w:rPr>
        <w:t>1</w:t>
      </w:r>
      <w:r>
        <w:rPr>
          <w:rFonts w:eastAsia="仿宋_GB2312" w:cs="Times New Roman" w:hint="eastAsia"/>
          <w:sz w:val="32"/>
          <w:szCs w:val="32"/>
        </w:rPr>
        <w:t>）符合“中国电信奖学金·飞</w:t>
      </w:r>
      <w:r>
        <w:rPr>
          <w:rFonts w:eastAsia="仿宋_GB2312" w:cs="Times New Roman" w:hint="eastAsia"/>
          <w:sz w:val="32"/>
          <w:szCs w:val="32"/>
        </w:rPr>
        <w:t>Young</w:t>
      </w:r>
      <w:r>
        <w:rPr>
          <w:rFonts w:eastAsia="仿宋_GB2312" w:cs="Times New Roman" w:hint="eastAsia"/>
          <w:sz w:val="32"/>
          <w:szCs w:val="32"/>
        </w:rPr>
        <w:t>奖”参选条件。（</w:t>
      </w:r>
      <w:r>
        <w:rPr>
          <w:rFonts w:eastAsia="仿宋_GB2312" w:cs="Times New Roman" w:hint="eastAsia"/>
          <w:sz w:val="32"/>
          <w:szCs w:val="32"/>
        </w:rPr>
        <w:t>2</w:t>
      </w:r>
      <w:r>
        <w:rPr>
          <w:rFonts w:eastAsia="仿宋_GB2312" w:cs="Times New Roman" w:hint="eastAsia"/>
          <w:sz w:val="32"/>
          <w:szCs w:val="32"/>
        </w:rPr>
        <w:t>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。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b/>
          <w:bCs/>
          <w:sz w:val="32"/>
          <w:szCs w:val="32"/>
        </w:rPr>
      </w:pPr>
      <w:r>
        <w:rPr>
          <w:rFonts w:eastAsia="仿宋_GB2312" w:cs="Times New Roman" w:hint="eastAsia"/>
          <w:b/>
          <w:bCs/>
          <w:sz w:val="32"/>
          <w:szCs w:val="32"/>
        </w:rPr>
        <w:t>三、奖项设置（全国范围）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分为“中国电信奖学金·天翼奖”暨“践行社会主义核心价值观先进个人标兵”、“中国电信奖学金·飞</w:t>
      </w:r>
      <w:r>
        <w:rPr>
          <w:rFonts w:eastAsia="仿宋_GB2312" w:cs="Times New Roman" w:hint="eastAsia"/>
          <w:sz w:val="32"/>
          <w:szCs w:val="32"/>
        </w:rPr>
        <w:t>Young</w:t>
      </w:r>
      <w:r>
        <w:rPr>
          <w:rFonts w:eastAsia="仿宋_GB2312" w:cs="Times New Roman" w:hint="eastAsia"/>
          <w:sz w:val="32"/>
          <w:szCs w:val="32"/>
        </w:rPr>
        <w:t>奖”暨“践</w:t>
      </w:r>
      <w:r>
        <w:rPr>
          <w:rFonts w:eastAsia="仿宋_GB2312" w:cs="Times New Roman" w:hint="eastAsia"/>
          <w:sz w:val="32"/>
          <w:szCs w:val="32"/>
        </w:rPr>
        <w:t>行社会主义核心价值观先进个人”，具体设置如下。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（一）“中国电信奖学金·天翼奖”暨“践行社会主义核心价值观先进个人标兵”（</w:t>
      </w:r>
      <w:r>
        <w:rPr>
          <w:rFonts w:eastAsia="仿宋_GB2312" w:cs="Times New Roman" w:hint="eastAsia"/>
          <w:sz w:val="32"/>
          <w:szCs w:val="32"/>
        </w:rPr>
        <w:t>50</w:t>
      </w:r>
      <w:r>
        <w:rPr>
          <w:rFonts w:eastAsia="仿宋_GB2312" w:cs="Times New Roman" w:hint="eastAsia"/>
          <w:sz w:val="32"/>
          <w:szCs w:val="32"/>
        </w:rPr>
        <w:t>名）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1</w:t>
      </w:r>
      <w:r>
        <w:rPr>
          <w:rFonts w:eastAsia="仿宋_GB2312" w:cs="Times New Roman" w:hint="eastAsia"/>
          <w:sz w:val="32"/>
          <w:szCs w:val="32"/>
        </w:rPr>
        <w:t>．每名学生奖励金额为人民币</w:t>
      </w:r>
      <w:r>
        <w:rPr>
          <w:rFonts w:eastAsia="仿宋_GB2312" w:cs="Times New Roman" w:hint="eastAsia"/>
          <w:sz w:val="32"/>
          <w:szCs w:val="32"/>
        </w:rPr>
        <w:t>2</w:t>
      </w:r>
      <w:r>
        <w:rPr>
          <w:rFonts w:eastAsia="仿宋_GB2312" w:cs="Times New Roman" w:hint="eastAsia"/>
          <w:sz w:val="32"/>
          <w:szCs w:val="32"/>
        </w:rPr>
        <w:t>万元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2</w:t>
      </w:r>
      <w:r>
        <w:rPr>
          <w:rFonts w:eastAsia="仿宋_GB2312" w:cs="Times New Roman" w:hint="eastAsia"/>
          <w:sz w:val="32"/>
          <w:szCs w:val="32"/>
        </w:rPr>
        <w:t>．中国电信集团为有意愿的获奖学生优先安排岗位实习。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3</w:t>
      </w:r>
      <w:r>
        <w:rPr>
          <w:rFonts w:eastAsia="仿宋_GB2312" w:cs="Times New Roman" w:hint="eastAsia"/>
          <w:sz w:val="32"/>
          <w:szCs w:val="32"/>
        </w:rPr>
        <w:t>．符合中国电信集团及所属单位招聘条件的，可予以</w:t>
      </w:r>
      <w:r>
        <w:rPr>
          <w:rFonts w:eastAsia="仿宋_GB2312" w:cs="Times New Roman" w:hint="eastAsia"/>
          <w:sz w:val="32"/>
          <w:szCs w:val="32"/>
        </w:rPr>
        <w:lastRenderedPageBreak/>
        <w:t>直接录用。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（二）“中国电信奖学金·飞</w:t>
      </w:r>
      <w:r>
        <w:rPr>
          <w:rFonts w:eastAsia="仿宋_GB2312" w:cs="Times New Roman" w:hint="eastAsia"/>
          <w:sz w:val="32"/>
          <w:szCs w:val="32"/>
        </w:rPr>
        <w:t>Young</w:t>
      </w:r>
      <w:r>
        <w:rPr>
          <w:rFonts w:eastAsia="仿宋_GB2312" w:cs="Times New Roman" w:hint="eastAsia"/>
          <w:sz w:val="32"/>
          <w:szCs w:val="32"/>
        </w:rPr>
        <w:t>奖”暨“践行社会主义核心价值观先进个人”（</w:t>
      </w:r>
      <w:r>
        <w:rPr>
          <w:rFonts w:eastAsia="仿宋_GB2312" w:cs="Times New Roman" w:hint="eastAsia"/>
          <w:sz w:val="32"/>
          <w:szCs w:val="32"/>
        </w:rPr>
        <w:t>1700</w:t>
      </w:r>
      <w:r>
        <w:rPr>
          <w:rFonts w:eastAsia="仿宋_GB2312" w:cs="Times New Roman" w:hint="eastAsia"/>
          <w:sz w:val="32"/>
          <w:szCs w:val="32"/>
        </w:rPr>
        <w:t>名）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1</w:t>
      </w:r>
      <w:r>
        <w:rPr>
          <w:rFonts w:eastAsia="仿宋_GB2312" w:cs="Times New Roman" w:hint="eastAsia"/>
          <w:sz w:val="32"/>
          <w:szCs w:val="32"/>
        </w:rPr>
        <w:t>．每名学生奖励金额为人民币</w:t>
      </w:r>
      <w:r>
        <w:rPr>
          <w:rFonts w:eastAsia="仿宋_GB2312" w:cs="Times New Roman" w:hint="eastAsia"/>
          <w:sz w:val="32"/>
          <w:szCs w:val="32"/>
        </w:rPr>
        <w:t>5000</w:t>
      </w:r>
      <w:r>
        <w:rPr>
          <w:rFonts w:eastAsia="仿宋_GB2312" w:cs="Times New Roman" w:hint="eastAsia"/>
          <w:sz w:val="32"/>
          <w:szCs w:val="32"/>
        </w:rPr>
        <w:t>元。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2</w:t>
      </w:r>
      <w:r>
        <w:rPr>
          <w:rFonts w:eastAsia="仿宋_GB2312" w:cs="Times New Roman" w:hint="eastAsia"/>
          <w:sz w:val="32"/>
          <w:szCs w:val="32"/>
        </w:rPr>
        <w:t>．中国电信集团为有意愿的获奖学生优先安排岗位实习。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3</w:t>
      </w:r>
      <w:r>
        <w:rPr>
          <w:rFonts w:eastAsia="仿宋_GB2312" w:cs="Times New Roman" w:hint="eastAsia"/>
          <w:sz w:val="32"/>
          <w:szCs w:val="32"/>
        </w:rPr>
        <w:t>．符合中国电信集团及所属单位招聘条件的，</w:t>
      </w:r>
      <w:r>
        <w:rPr>
          <w:rFonts w:eastAsia="仿宋_GB2312" w:cs="Times New Roman" w:hint="eastAsia"/>
          <w:sz w:val="32"/>
          <w:szCs w:val="32"/>
        </w:rPr>
        <w:t>在同等条件下可优先录用。</w:t>
      </w:r>
    </w:p>
    <w:p w:rsidR="002332D0" w:rsidRDefault="00186564">
      <w:pPr>
        <w:spacing w:line="520" w:lineRule="exact"/>
        <w:jc w:val="left"/>
        <w:rPr>
          <w:rFonts w:eastAsia="仿宋_GB2312" w:cs="Times New Roman"/>
          <w:b/>
          <w:bCs/>
          <w:sz w:val="32"/>
          <w:szCs w:val="32"/>
        </w:rPr>
      </w:pPr>
      <w:r>
        <w:rPr>
          <w:rFonts w:eastAsia="仿宋_GB2312" w:cs="Times New Roman" w:hint="eastAsia"/>
          <w:b/>
          <w:bCs/>
          <w:sz w:val="32"/>
          <w:szCs w:val="32"/>
        </w:rPr>
        <w:t xml:space="preserve">    </w:t>
      </w:r>
      <w:r>
        <w:rPr>
          <w:rFonts w:eastAsia="仿宋_GB2312" w:cs="Times New Roman" w:hint="eastAsia"/>
          <w:b/>
          <w:bCs/>
          <w:sz w:val="32"/>
          <w:szCs w:val="32"/>
        </w:rPr>
        <w:t>四、</w:t>
      </w:r>
      <w:r>
        <w:rPr>
          <w:rFonts w:eastAsia="仿宋_GB2312" w:cs="Times New Roman"/>
          <w:b/>
          <w:bCs/>
          <w:sz w:val="32"/>
          <w:szCs w:val="32"/>
        </w:rPr>
        <w:t>评选流程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 xml:space="preserve">1. </w:t>
      </w:r>
      <w:r>
        <w:rPr>
          <w:rFonts w:eastAsia="仿宋_GB2312" w:cs="Times New Roman"/>
          <w:sz w:val="32"/>
          <w:szCs w:val="32"/>
        </w:rPr>
        <w:t>请参评的同学在</w:t>
      </w:r>
      <w:r>
        <w:rPr>
          <w:rFonts w:eastAsia="仿宋_GB2312" w:cs="Times New Roman" w:hint="eastAsia"/>
          <w:sz w:val="32"/>
          <w:szCs w:val="32"/>
        </w:rPr>
        <w:t>5</w:t>
      </w:r>
      <w:r>
        <w:rPr>
          <w:rFonts w:eastAsia="仿宋_GB2312" w:cs="Times New Roman"/>
          <w:sz w:val="32"/>
          <w:szCs w:val="32"/>
        </w:rPr>
        <w:t>月</w:t>
      </w:r>
      <w:r>
        <w:rPr>
          <w:rFonts w:eastAsia="仿宋_GB2312" w:cs="Times New Roman" w:hint="eastAsia"/>
          <w:sz w:val="32"/>
          <w:szCs w:val="32"/>
        </w:rPr>
        <w:t>1</w:t>
      </w:r>
      <w:r>
        <w:rPr>
          <w:rFonts w:eastAsia="仿宋_GB2312" w:cs="Times New Roman"/>
          <w:sz w:val="32"/>
          <w:szCs w:val="32"/>
        </w:rPr>
        <w:t>6</w:t>
      </w:r>
      <w:r>
        <w:rPr>
          <w:rFonts w:eastAsia="仿宋_GB2312" w:cs="Times New Roman"/>
          <w:sz w:val="32"/>
          <w:szCs w:val="32"/>
        </w:rPr>
        <w:t>日中午</w:t>
      </w:r>
      <w:r>
        <w:rPr>
          <w:rFonts w:eastAsia="仿宋_GB2312" w:cs="Times New Roman"/>
          <w:sz w:val="32"/>
          <w:szCs w:val="32"/>
        </w:rPr>
        <w:t>12</w:t>
      </w:r>
      <w:r>
        <w:rPr>
          <w:rFonts w:eastAsia="仿宋_GB2312" w:cs="Times New Roman" w:hint="eastAsia"/>
          <w:sz w:val="32"/>
          <w:szCs w:val="32"/>
        </w:rPr>
        <w:t>：</w:t>
      </w:r>
      <w:r>
        <w:rPr>
          <w:rFonts w:eastAsia="仿宋_GB2312" w:cs="Times New Roman" w:hint="eastAsia"/>
          <w:sz w:val="32"/>
          <w:szCs w:val="32"/>
        </w:rPr>
        <w:t>00</w:t>
      </w:r>
      <w:r>
        <w:rPr>
          <w:rFonts w:eastAsia="仿宋_GB2312" w:cs="Times New Roman"/>
          <w:sz w:val="32"/>
          <w:szCs w:val="32"/>
        </w:rPr>
        <w:t>点前将</w:t>
      </w:r>
      <w:r>
        <w:rPr>
          <w:rFonts w:eastAsia="仿宋_GB2312" w:cs="Times New Roman" w:hint="eastAsia"/>
          <w:sz w:val="32"/>
          <w:szCs w:val="32"/>
        </w:rPr>
        <w:t>参评</w:t>
      </w:r>
      <w:r>
        <w:rPr>
          <w:rFonts w:eastAsia="仿宋_GB2312" w:cs="Times New Roman"/>
          <w:sz w:val="32"/>
          <w:szCs w:val="32"/>
        </w:rPr>
        <w:t>材料交到</w:t>
      </w:r>
      <w:r>
        <w:rPr>
          <w:rFonts w:eastAsia="仿宋_GB2312" w:cs="Times New Roman" w:hint="eastAsia"/>
          <w:sz w:val="32"/>
          <w:szCs w:val="32"/>
        </w:rPr>
        <w:t>校</w:t>
      </w:r>
      <w:r>
        <w:rPr>
          <w:rFonts w:eastAsia="仿宋_GB2312" w:cs="Times New Roman"/>
          <w:sz w:val="32"/>
          <w:szCs w:val="32"/>
        </w:rPr>
        <w:t>团委</w:t>
      </w:r>
      <w:r>
        <w:rPr>
          <w:rFonts w:eastAsia="仿宋_GB2312" w:cs="Times New Roman" w:hint="eastAsia"/>
          <w:sz w:val="32"/>
          <w:szCs w:val="32"/>
        </w:rPr>
        <w:t>组织</w:t>
      </w:r>
      <w:r>
        <w:rPr>
          <w:rFonts w:eastAsia="仿宋_GB2312" w:cs="Times New Roman"/>
          <w:sz w:val="32"/>
          <w:szCs w:val="32"/>
        </w:rPr>
        <w:t>部。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</w:t>
      </w:r>
      <w:r>
        <w:rPr>
          <w:rFonts w:eastAsia="仿宋_GB2312" w:cs="Times New Roman" w:hint="eastAsia"/>
          <w:sz w:val="32"/>
          <w:szCs w:val="32"/>
        </w:rPr>
        <w:t>.  5</w:t>
      </w:r>
      <w:r>
        <w:rPr>
          <w:rFonts w:eastAsia="仿宋_GB2312" w:cs="Times New Roman"/>
          <w:sz w:val="32"/>
          <w:szCs w:val="32"/>
        </w:rPr>
        <w:t>月</w:t>
      </w:r>
      <w:r>
        <w:rPr>
          <w:rFonts w:eastAsia="仿宋_GB2312" w:cs="Times New Roman" w:hint="eastAsia"/>
          <w:sz w:val="32"/>
          <w:szCs w:val="32"/>
        </w:rPr>
        <w:t>1</w:t>
      </w:r>
      <w:r>
        <w:rPr>
          <w:rFonts w:eastAsia="仿宋_GB2312" w:cs="Times New Roman"/>
          <w:sz w:val="32"/>
          <w:szCs w:val="32"/>
        </w:rPr>
        <w:t>7</w:t>
      </w:r>
      <w:r>
        <w:rPr>
          <w:rFonts w:eastAsia="仿宋_GB2312" w:cs="Times New Roman"/>
          <w:sz w:val="32"/>
          <w:szCs w:val="32"/>
        </w:rPr>
        <w:t>日，</w:t>
      </w:r>
      <w:r>
        <w:rPr>
          <w:rFonts w:eastAsia="仿宋_GB2312" w:cs="Times New Roman" w:hint="eastAsia"/>
          <w:sz w:val="32"/>
          <w:szCs w:val="32"/>
        </w:rPr>
        <w:t>校</w:t>
      </w:r>
      <w:r>
        <w:rPr>
          <w:rFonts w:eastAsia="仿宋_GB2312" w:cs="Times New Roman"/>
          <w:sz w:val="32"/>
          <w:szCs w:val="32"/>
        </w:rPr>
        <w:t>团委组织专家评委对参评学生材料进行评选，评选出</w:t>
      </w:r>
      <w:r>
        <w:rPr>
          <w:rFonts w:eastAsia="仿宋_GB2312" w:cs="Times New Roman" w:hint="eastAsia"/>
          <w:sz w:val="32"/>
          <w:szCs w:val="32"/>
        </w:rPr>
        <w:t>3</w:t>
      </w:r>
      <w:r>
        <w:rPr>
          <w:rFonts w:eastAsia="仿宋_GB2312" w:cs="Times New Roman"/>
          <w:sz w:val="32"/>
          <w:szCs w:val="32"/>
        </w:rPr>
        <w:t>名学生</w:t>
      </w:r>
      <w:r>
        <w:rPr>
          <w:rFonts w:eastAsia="仿宋_GB2312" w:cs="Times New Roman" w:hint="eastAsia"/>
          <w:sz w:val="32"/>
          <w:szCs w:val="32"/>
        </w:rPr>
        <w:t>并推荐</w:t>
      </w:r>
      <w:r>
        <w:rPr>
          <w:rFonts w:eastAsia="仿宋_GB2312" w:cs="Times New Roman"/>
          <w:sz w:val="32"/>
          <w:szCs w:val="32"/>
        </w:rPr>
        <w:t>至</w:t>
      </w:r>
      <w:r>
        <w:rPr>
          <w:rFonts w:eastAsia="仿宋_GB2312" w:cs="Times New Roman" w:hint="eastAsia"/>
          <w:sz w:val="32"/>
          <w:szCs w:val="32"/>
        </w:rPr>
        <w:t>团省委</w:t>
      </w:r>
      <w:r>
        <w:rPr>
          <w:rFonts w:eastAsia="仿宋_GB2312" w:cs="Times New Roman"/>
          <w:sz w:val="32"/>
          <w:szCs w:val="32"/>
        </w:rPr>
        <w:t>。</w:t>
      </w:r>
    </w:p>
    <w:p w:rsidR="002332D0" w:rsidRDefault="00186564">
      <w:pPr>
        <w:spacing w:line="520" w:lineRule="exact"/>
        <w:ind w:firstLineChars="200" w:firstLine="672"/>
        <w:jc w:val="left"/>
        <w:rPr>
          <w:rFonts w:eastAsia="仿宋_GB2312" w:cs="Times New Roman"/>
          <w:color w:val="000000" w:themeColor="text1"/>
          <w:sz w:val="32"/>
          <w:szCs w:val="32"/>
        </w:rPr>
      </w:pPr>
      <w:r>
        <w:rPr>
          <w:rFonts w:eastAsia="仿宋_GB2312" w:cs="Times New Roman"/>
          <w:color w:val="000000" w:themeColor="text1"/>
          <w:sz w:val="32"/>
          <w:szCs w:val="32"/>
        </w:rPr>
        <w:t>3</w:t>
      </w:r>
      <w:r>
        <w:rPr>
          <w:rFonts w:eastAsia="仿宋_GB2312" w:cs="Times New Roman" w:hint="eastAsia"/>
          <w:color w:val="000000" w:themeColor="text1"/>
          <w:sz w:val="32"/>
          <w:szCs w:val="32"/>
        </w:rPr>
        <w:t>.  5</w:t>
      </w:r>
      <w:r>
        <w:rPr>
          <w:rFonts w:eastAsia="仿宋_GB2312" w:cs="Times New Roman"/>
          <w:color w:val="000000" w:themeColor="text1"/>
          <w:sz w:val="32"/>
          <w:szCs w:val="32"/>
        </w:rPr>
        <w:t>月</w:t>
      </w:r>
      <w:r>
        <w:rPr>
          <w:rFonts w:eastAsia="仿宋_GB2312" w:cs="Times New Roman"/>
          <w:color w:val="000000" w:themeColor="text1"/>
          <w:sz w:val="32"/>
          <w:szCs w:val="32"/>
        </w:rPr>
        <w:t>—</w:t>
      </w:r>
      <w:r>
        <w:rPr>
          <w:rFonts w:eastAsia="仿宋_GB2312" w:cs="Times New Roman" w:hint="eastAsia"/>
          <w:color w:val="000000" w:themeColor="text1"/>
          <w:sz w:val="32"/>
          <w:szCs w:val="32"/>
        </w:rPr>
        <w:t>6</w:t>
      </w:r>
      <w:r>
        <w:rPr>
          <w:rFonts w:eastAsia="仿宋_GB2312" w:cs="Times New Roman"/>
          <w:color w:val="000000" w:themeColor="text1"/>
          <w:sz w:val="32"/>
          <w:szCs w:val="32"/>
        </w:rPr>
        <w:t>月，经过省级评委会、全国评委会层层选拔确定最终奖学金获得者名单。</w:t>
      </w:r>
    </w:p>
    <w:p w:rsidR="002332D0" w:rsidRDefault="00186564">
      <w:pPr>
        <w:spacing w:line="520" w:lineRule="exact"/>
        <w:jc w:val="left"/>
        <w:rPr>
          <w:rFonts w:eastAsia="仿宋_GB2312" w:cs="Times New Roman"/>
          <w:b/>
          <w:bCs/>
          <w:sz w:val="32"/>
          <w:szCs w:val="32"/>
        </w:rPr>
      </w:pPr>
      <w:r>
        <w:rPr>
          <w:rFonts w:eastAsia="仿宋_GB2312" w:cs="Times New Roman" w:hint="eastAsia"/>
          <w:b/>
          <w:bCs/>
          <w:sz w:val="32"/>
          <w:szCs w:val="32"/>
        </w:rPr>
        <w:t xml:space="preserve">    </w:t>
      </w:r>
      <w:r>
        <w:rPr>
          <w:rFonts w:eastAsia="仿宋_GB2312" w:cs="Times New Roman" w:hint="eastAsia"/>
          <w:b/>
          <w:bCs/>
          <w:sz w:val="32"/>
          <w:szCs w:val="32"/>
        </w:rPr>
        <w:t>五、</w:t>
      </w:r>
      <w:r>
        <w:rPr>
          <w:rFonts w:eastAsia="仿宋_GB2312" w:cs="Times New Roman" w:hint="eastAsia"/>
          <w:b/>
          <w:bCs/>
          <w:sz w:val="32"/>
          <w:szCs w:val="32"/>
        </w:rPr>
        <w:t>工作要求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 xml:space="preserve">1. </w:t>
      </w:r>
      <w:r>
        <w:rPr>
          <w:rFonts w:eastAsia="仿宋_GB2312" w:cs="Times New Roman" w:hint="eastAsia"/>
          <w:sz w:val="32"/>
          <w:szCs w:val="32"/>
        </w:rPr>
        <w:t>请各学院、各培养单位高度重视，广泛宣传，积极发动符合条件的同学申报。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 xml:space="preserve">2. </w:t>
      </w:r>
      <w:r>
        <w:rPr>
          <w:rFonts w:eastAsia="仿宋_GB2312" w:cs="Times New Roman"/>
          <w:sz w:val="32"/>
          <w:szCs w:val="32"/>
        </w:rPr>
        <w:t>《</w:t>
      </w:r>
      <w:r>
        <w:rPr>
          <w:rFonts w:eastAsia="仿宋_GB2312" w:cs="Times New Roman"/>
          <w:sz w:val="32"/>
          <w:szCs w:val="32"/>
        </w:rPr>
        <w:t>201</w:t>
      </w:r>
      <w:r>
        <w:rPr>
          <w:rFonts w:eastAsia="仿宋_GB2312" w:cs="Times New Roman" w:hint="eastAsia"/>
          <w:sz w:val="32"/>
          <w:szCs w:val="32"/>
        </w:rPr>
        <w:t>6</w:t>
      </w:r>
      <w:r>
        <w:rPr>
          <w:rFonts w:eastAsia="仿宋_GB2312" w:cs="Times New Roman"/>
          <w:sz w:val="32"/>
          <w:szCs w:val="32"/>
        </w:rPr>
        <w:t>年度</w:t>
      </w:r>
      <w:r>
        <w:rPr>
          <w:rFonts w:eastAsia="仿宋_GB2312" w:cs="Times New Roman"/>
          <w:sz w:val="32"/>
          <w:szCs w:val="32"/>
        </w:rPr>
        <w:t>“</w:t>
      </w:r>
      <w:r>
        <w:rPr>
          <w:rFonts w:eastAsia="仿宋_GB2312" w:cs="Times New Roman"/>
          <w:sz w:val="32"/>
          <w:szCs w:val="32"/>
        </w:rPr>
        <w:t>中国电信奖学金</w:t>
      </w:r>
      <w:r>
        <w:rPr>
          <w:rFonts w:eastAsia="仿宋_GB2312" w:cs="Times New Roman"/>
          <w:sz w:val="32"/>
          <w:szCs w:val="32"/>
        </w:rPr>
        <w:t>”</w:t>
      </w:r>
      <w:r>
        <w:rPr>
          <w:rFonts w:eastAsia="仿宋_GB2312" w:cs="Times New Roman"/>
          <w:sz w:val="32"/>
          <w:szCs w:val="32"/>
        </w:rPr>
        <w:t>申报表》（见附件</w:t>
      </w:r>
      <w:r>
        <w:rPr>
          <w:rFonts w:eastAsia="仿宋_GB2312" w:cs="Times New Roman" w:hint="eastAsia"/>
          <w:sz w:val="32"/>
          <w:szCs w:val="32"/>
        </w:rPr>
        <w:t>1</w:t>
      </w:r>
      <w:r>
        <w:rPr>
          <w:rFonts w:eastAsia="仿宋_GB2312" w:cs="Times New Roman"/>
          <w:sz w:val="32"/>
          <w:szCs w:val="32"/>
        </w:rPr>
        <w:t>）</w:t>
      </w:r>
      <w:r>
        <w:rPr>
          <w:rFonts w:eastAsia="仿宋_GB2312" w:cs="Times New Roman" w:hint="eastAsia"/>
          <w:sz w:val="32"/>
          <w:szCs w:val="32"/>
        </w:rPr>
        <w:t>、详细事迹材料、</w:t>
      </w:r>
      <w:r>
        <w:rPr>
          <w:rFonts w:eastAsia="仿宋_GB2312" w:cs="Times New Roman"/>
          <w:sz w:val="32"/>
          <w:szCs w:val="32"/>
        </w:rPr>
        <w:t>个人</w:t>
      </w:r>
      <w:r>
        <w:rPr>
          <w:rFonts w:eastAsia="仿宋_GB2312" w:cs="Times New Roman" w:hint="eastAsia"/>
          <w:sz w:val="32"/>
          <w:szCs w:val="32"/>
        </w:rPr>
        <w:t>入学以来</w:t>
      </w:r>
      <w:r>
        <w:rPr>
          <w:rFonts w:eastAsia="仿宋_GB2312" w:cs="Times New Roman"/>
          <w:sz w:val="32"/>
          <w:szCs w:val="32"/>
        </w:rPr>
        <w:t>总成绩单</w:t>
      </w:r>
      <w:r>
        <w:rPr>
          <w:rFonts w:eastAsia="仿宋_GB2312" w:cs="Times New Roman" w:hint="eastAsia"/>
          <w:sz w:val="32"/>
          <w:szCs w:val="32"/>
        </w:rPr>
        <w:t>及</w:t>
      </w:r>
      <w:r>
        <w:rPr>
          <w:rFonts w:eastAsia="仿宋_GB2312" w:cs="Times New Roman"/>
          <w:sz w:val="32"/>
          <w:szCs w:val="32"/>
        </w:rPr>
        <w:t>201</w:t>
      </w:r>
      <w:r>
        <w:rPr>
          <w:rFonts w:eastAsia="仿宋_GB2312" w:cs="Times New Roman" w:hint="eastAsia"/>
          <w:sz w:val="32"/>
          <w:szCs w:val="32"/>
        </w:rPr>
        <w:t>5</w:t>
      </w:r>
      <w:r>
        <w:rPr>
          <w:rFonts w:eastAsia="仿宋_GB2312" w:cs="Times New Roman"/>
          <w:sz w:val="32"/>
          <w:szCs w:val="32"/>
        </w:rPr>
        <w:t>-201</w:t>
      </w:r>
      <w:r>
        <w:rPr>
          <w:rFonts w:eastAsia="仿宋_GB2312" w:cs="Times New Roman" w:hint="eastAsia"/>
          <w:sz w:val="32"/>
          <w:szCs w:val="32"/>
        </w:rPr>
        <w:t>6</w:t>
      </w:r>
      <w:r>
        <w:rPr>
          <w:rFonts w:eastAsia="仿宋_GB2312" w:cs="Times New Roman"/>
          <w:sz w:val="32"/>
          <w:szCs w:val="32"/>
        </w:rPr>
        <w:t>学年度</w:t>
      </w:r>
      <w:r>
        <w:rPr>
          <w:rFonts w:eastAsia="仿宋_GB2312" w:cs="Times New Roman" w:hint="eastAsia"/>
          <w:sz w:val="32"/>
          <w:szCs w:val="32"/>
        </w:rPr>
        <w:t>成绩排名证明、</w:t>
      </w:r>
      <w:r>
        <w:rPr>
          <w:rFonts w:eastAsia="仿宋_GB2312" w:cs="Times New Roman"/>
          <w:sz w:val="32"/>
          <w:szCs w:val="32"/>
        </w:rPr>
        <w:t>以及相关获奖证书</w:t>
      </w:r>
      <w:r>
        <w:rPr>
          <w:rFonts w:eastAsia="仿宋_GB2312" w:cs="Times New Roman" w:hint="eastAsia"/>
          <w:sz w:val="32"/>
          <w:szCs w:val="32"/>
        </w:rPr>
        <w:t>、专利、论文支撑材料纸质档（及所有纸质材料的电子档）提</w:t>
      </w:r>
      <w:r>
        <w:rPr>
          <w:rFonts w:eastAsia="仿宋_GB2312" w:cs="Times New Roman"/>
          <w:sz w:val="32"/>
          <w:szCs w:val="32"/>
        </w:rPr>
        <w:t>交</w:t>
      </w:r>
      <w:r>
        <w:rPr>
          <w:rFonts w:eastAsia="仿宋_GB2312" w:cs="Times New Roman" w:hint="eastAsia"/>
          <w:sz w:val="32"/>
          <w:szCs w:val="32"/>
        </w:rPr>
        <w:t>（拷贝）</w:t>
      </w:r>
      <w:r>
        <w:rPr>
          <w:rFonts w:eastAsia="仿宋_GB2312" w:cs="Times New Roman"/>
          <w:sz w:val="32"/>
          <w:szCs w:val="32"/>
        </w:rPr>
        <w:t>至</w:t>
      </w:r>
      <w:r>
        <w:rPr>
          <w:rFonts w:eastAsia="仿宋_GB2312" w:cs="Times New Roman" w:hint="eastAsia"/>
          <w:sz w:val="32"/>
          <w:szCs w:val="32"/>
        </w:rPr>
        <w:t>校团委组织</w:t>
      </w:r>
      <w:r>
        <w:rPr>
          <w:rFonts w:eastAsia="仿宋_GB2312" w:cs="Times New Roman"/>
          <w:sz w:val="32"/>
          <w:szCs w:val="32"/>
        </w:rPr>
        <w:t>部</w:t>
      </w:r>
      <w:r>
        <w:rPr>
          <w:rFonts w:eastAsia="仿宋_GB2312" w:cs="Times New Roman" w:hint="eastAsia"/>
          <w:sz w:val="32"/>
          <w:szCs w:val="32"/>
        </w:rPr>
        <w:t>。</w:t>
      </w:r>
    </w:p>
    <w:p w:rsidR="002332D0" w:rsidRDefault="00186564">
      <w:pPr>
        <w:spacing w:line="520" w:lineRule="exact"/>
        <w:ind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 xml:space="preserve">3. </w:t>
      </w:r>
      <w:r>
        <w:rPr>
          <w:rFonts w:eastAsia="仿宋_GB2312" w:cs="Times New Roman"/>
          <w:sz w:val="32"/>
          <w:szCs w:val="32"/>
        </w:rPr>
        <w:t>《</w:t>
      </w:r>
      <w:r>
        <w:rPr>
          <w:rFonts w:eastAsia="仿宋_GB2312" w:cs="Times New Roman"/>
          <w:sz w:val="32"/>
          <w:szCs w:val="32"/>
        </w:rPr>
        <w:t>201</w:t>
      </w:r>
      <w:r>
        <w:rPr>
          <w:rFonts w:eastAsia="仿宋_GB2312" w:cs="Times New Roman" w:hint="eastAsia"/>
          <w:sz w:val="32"/>
          <w:szCs w:val="32"/>
        </w:rPr>
        <w:t>6</w:t>
      </w:r>
      <w:r>
        <w:rPr>
          <w:rFonts w:eastAsia="仿宋_GB2312" w:cs="Times New Roman"/>
          <w:sz w:val="32"/>
          <w:szCs w:val="32"/>
        </w:rPr>
        <w:t>年度</w:t>
      </w:r>
      <w:r>
        <w:rPr>
          <w:rFonts w:eastAsia="仿宋_GB2312" w:cs="Times New Roman"/>
          <w:sz w:val="32"/>
          <w:szCs w:val="32"/>
        </w:rPr>
        <w:t>“</w:t>
      </w:r>
      <w:r>
        <w:rPr>
          <w:rFonts w:eastAsia="仿宋_GB2312" w:cs="Times New Roman"/>
          <w:sz w:val="32"/>
          <w:szCs w:val="32"/>
        </w:rPr>
        <w:t>中国电信奖学金</w:t>
      </w:r>
      <w:r>
        <w:rPr>
          <w:rFonts w:eastAsia="仿宋_GB2312" w:cs="Times New Roman"/>
          <w:sz w:val="32"/>
          <w:szCs w:val="32"/>
        </w:rPr>
        <w:t>”</w:t>
      </w:r>
      <w:r>
        <w:rPr>
          <w:rFonts w:eastAsia="仿宋_GB2312" w:cs="Times New Roman"/>
          <w:sz w:val="32"/>
          <w:szCs w:val="32"/>
        </w:rPr>
        <w:t>申报</w:t>
      </w:r>
      <w:r>
        <w:rPr>
          <w:rFonts w:eastAsia="仿宋_GB2312" w:cs="Times New Roman" w:hint="eastAsia"/>
          <w:sz w:val="32"/>
          <w:szCs w:val="32"/>
        </w:rPr>
        <w:t>汇总</w:t>
      </w:r>
      <w:r>
        <w:rPr>
          <w:rFonts w:eastAsia="仿宋_GB2312" w:cs="Times New Roman"/>
          <w:sz w:val="32"/>
          <w:szCs w:val="32"/>
        </w:rPr>
        <w:t>表》（见附件</w:t>
      </w:r>
      <w:r>
        <w:rPr>
          <w:rFonts w:eastAsia="仿宋_GB2312" w:cs="Times New Roman" w:hint="eastAsia"/>
          <w:sz w:val="32"/>
          <w:szCs w:val="32"/>
        </w:rPr>
        <w:t>2</w:t>
      </w:r>
      <w:r>
        <w:rPr>
          <w:rFonts w:eastAsia="仿宋_GB2312" w:cs="Times New Roman"/>
          <w:sz w:val="32"/>
          <w:szCs w:val="32"/>
        </w:rPr>
        <w:t>）</w:t>
      </w:r>
      <w:r>
        <w:rPr>
          <w:rFonts w:eastAsia="仿宋_GB2312" w:cs="Times New Roman" w:hint="eastAsia"/>
          <w:sz w:val="32"/>
          <w:szCs w:val="32"/>
        </w:rPr>
        <w:t>只需提交电子档，需与申请信息一致</w:t>
      </w:r>
      <w:r>
        <w:rPr>
          <w:rFonts w:eastAsia="仿宋_GB2312" w:cs="Times New Roman"/>
          <w:sz w:val="32"/>
          <w:szCs w:val="32"/>
        </w:rPr>
        <w:t>。</w:t>
      </w:r>
    </w:p>
    <w:p w:rsidR="002332D0" w:rsidRDefault="00186564">
      <w:pPr>
        <w:spacing w:line="520" w:lineRule="exact"/>
        <w:ind w:firstLineChars="200" w:firstLine="672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未尽事宜，另行通知。</w:t>
      </w:r>
    </w:p>
    <w:p w:rsidR="002332D0" w:rsidRDefault="002332D0">
      <w:pPr>
        <w:spacing w:line="520" w:lineRule="exact"/>
        <w:ind w:firstLineChars="200" w:firstLine="672"/>
        <w:jc w:val="left"/>
        <w:rPr>
          <w:rFonts w:eastAsia="仿宋_GB2312" w:cs="Times New Roman"/>
          <w:sz w:val="32"/>
          <w:szCs w:val="32"/>
        </w:rPr>
      </w:pPr>
    </w:p>
    <w:p w:rsidR="002332D0" w:rsidRDefault="00186564">
      <w:pPr>
        <w:spacing w:line="520" w:lineRule="exact"/>
        <w:ind w:firstLineChars="200" w:firstLine="672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地</w:t>
      </w:r>
      <w:r>
        <w:rPr>
          <w:rFonts w:eastAsia="仿宋_GB2312" w:cs="Times New Roman" w:hint="eastAsia"/>
          <w:sz w:val="32"/>
          <w:szCs w:val="32"/>
        </w:rPr>
        <w:t xml:space="preserve">  </w:t>
      </w:r>
      <w:r>
        <w:rPr>
          <w:rFonts w:eastAsia="仿宋_GB2312" w:cs="Times New Roman" w:hint="eastAsia"/>
          <w:sz w:val="32"/>
          <w:szCs w:val="32"/>
        </w:rPr>
        <w:t>址：贵州大学北校区中山园校团委组织部</w:t>
      </w:r>
      <w:r>
        <w:rPr>
          <w:rFonts w:eastAsia="仿宋_GB2312" w:cs="Times New Roman" w:hint="eastAsia"/>
          <w:sz w:val="32"/>
          <w:szCs w:val="32"/>
        </w:rPr>
        <w:t>304</w:t>
      </w:r>
      <w:r>
        <w:rPr>
          <w:rFonts w:eastAsia="仿宋_GB2312" w:cs="Times New Roman" w:hint="eastAsia"/>
          <w:sz w:val="32"/>
          <w:szCs w:val="32"/>
        </w:rPr>
        <w:t>室</w:t>
      </w:r>
    </w:p>
    <w:p w:rsidR="002332D0" w:rsidRDefault="00186564">
      <w:pPr>
        <w:spacing w:line="520" w:lineRule="exact"/>
        <w:ind w:firstLineChars="200" w:firstLine="672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联系人：</w:t>
      </w:r>
      <w:r>
        <w:rPr>
          <w:rFonts w:eastAsia="仿宋_GB2312" w:cs="Times New Roman"/>
          <w:sz w:val="32"/>
          <w:szCs w:val="32"/>
        </w:rPr>
        <w:t xml:space="preserve"> </w:t>
      </w:r>
      <w:r>
        <w:rPr>
          <w:rFonts w:eastAsia="仿宋_GB2312" w:cs="Times New Roman" w:hint="eastAsia"/>
          <w:sz w:val="32"/>
          <w:szCs w:val="32"/>
        </w:rPr>
        <w:t>廖</w:t>
      </w:r>
      <w:r>
        <w:rPr>
          <w:rFonts w:eastAsia="仿宋_GB2312" w:cs="Times New Roman" w:hint="eastAsia"/>
          <w:sz w:val="32"/>
          <w:szCs w:val="32"/>
        </w:rPr>
        <w:t xml:space="preserve">  </w:t>
      </w:r>
      <w:r>
        <w:rPr>
          <w:rFonts w:eastAsia="仿宋_GB2312" w:cs="Times New Roman" w:hint="eastAsia"/>
          <w:sz w:val="32"/>
          <w:szCs w:val="32"/>
        </w:rPr>
        <w:t>银（老师）</w:t>
      </w:r>
      <w:r>
        <w:rPr>
          <w:rFonts w:eastAsia="仿宋_GB2312" w:cs="Times New Roman" w:hint="eastAsia"/>
          <w:sz w:val="32"/>
          <w:szCs w:val="32"/>
        </w:rPr>
        <w:t xml:space="preserve">  </w:t>
      </w:r>
      <w:r>
        <w:rPr>
          <w:rFonts w:eastAsia="仿宋_GB2312" w:cs="Times New Roman" w:hint="eastAsia"/>
          <w:sz w:val="32"/>
          <w:szCs w:val="32"/>
        </w:rPr>
        <w:t>15180811887</w:t>
      </w:r>
    </w:p>
    <w:p w:rsidR="002332D0" w:rsidRDefault="00186564">
      <w:pPr>
        <w:spacing w:line="520" w:lineRule="exact"/>
        <w:ind w:firstLineChars="200" w:firstLine="672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        </w:t>
      </w:r>
      <w:r>
        <w:rPr>
          <w:rFonts w:eastAsia="仿宋_GB2312" w:cs="Times New Roman" w:hint="eastAsia"/>
          <w:sz w:val="32"/>
          <w:szCs w:val="32"/>
        </w:rPr>
        <w:t>黎谨榕（学生）</w:t>
      </w:r>
      <w:r>
        <w:rPr>
          <w:rFonts w:eastAsia="仿宋_GB2312" w:cs="Times New Roman" w:hint="eastAsia"/>
          <w:sz w:val="32"/>
          <w:szCs w:val="32"/>
        </w:rPr>
        <w:t xml:space="preserve">  13638050599</w:t>
      </w:r>
    </w:p>
    <w:p w:rsidR="002332D0" w:rsidRDefault="002332D0">
      <w:pPr>
        <w:spacing w:line="520" w:lineRule="exact"/>
        <w:jc w:val="left"/>
        <w:rPr>
          <w:rFonts w:eastAsia="仿宋_GB2312" w:cs="Times New Roman"/>
          <w:sz w:val="32"/>
          <w:szCs w:val="32"/>
        </w:rPr>
      </w:pPr>
    </w:p>
    <w:p w:rsidR="002332D0" w:rsidRDefault="00186564">
      <w:pPr>
        <w:spacing w:line="520" w:lineRule="exact"/>
        <w:ind w:leftChars="304" w:left="2150" w:hangingChars="450" w:hanging="1512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附件：</w:t>
      </w:r>
      <w:r>
        <w:rPr>
          <w:rFonts w:eastAsia="仿宋_GB2312" w:cs="Times New Roman"/>
          <w:sz w:val="32"/>
          <w:szCs w:val="32"/>
        </w:rPr>
        <w:t>1</w:t>
      </w:r>
      <w:r>
        <w:rPr>
          <w:rFonts w:eastAsia="仿宋_GB2312" w:cs="Times New Roman"/>
          <w:sz w:val="32"/>
          <w:szCs w:val="32"/>
        </w:rPr>
        <w:t>、</w:t>
      </w:r>
      <w:r>
        <w:rPr>
          <w:rFonts w:eastAsia="仿宋_GB2312" w:cs="Times New Roman" w:hint="eastAsia"/>
          <w:sz w:val="32"/>
          <w:szCs w:val="32"/>
        </w:rPr>
        <w:t>《</w:t>
      </w:r>
      <w:r>
        <w:rPr>
          <w:rFonts w:eastAsia="仿宋_GB2312" w:cs="Times New Roman" w:hint="eastAsia"/>
          <w:sz w:val="32"/>
          <w:szCs w:val="32"/>
        </w:rPr>
        <w:t>2016</w:t>
      </w:r>
      <w:r>
        <w:rPr>
          <w:rFonts w:eastAsia="仿宋_GB2312" w:cs="Times New Roman" w:hint="eastAsia"/>
          <w:sz w:val="32"/>
          <w:szCs w:val="32"/>
        </w:rPr>
        <w:t>年度“中国电信奖学金”申报表》</w:t>
      </w:r>
    </w:p>
    <w:p w:rsidR="002332D0" w:rsidRDefault="00186564">
      <w:pPr>
        <w:spacing w:line="520" w:lineRule="exact"/>
        <w:ind w:leftChars="304" w:left="2150" w:hangingChars="450" w:hanging="1512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 xml:space="preserve">      </w:t>
      </w:r>
      <w:r>
        <w:rPr>
          <w:rFonts w:eastAsia="仿宋_GB2312" w:cs="Times New Roman"/>
          <w:sz w:val="32"/>
          <w:szCs w:val="32"/>
        </w:rPr>
        <w:t>2</w:t>
      </w:r>
      <w:r>
        <w:rPr>
          <w:rFonts w:eastAsia="仿宋_GB2312" w:cs="Times New Roman"/>
          <w:sz w:val="32"/>
          <w:szCs w:val="32"/>
        </w:rPr>
        <w:t>、</w:t>
      </w:r>
      <w:r>
        <w:rPr>
          <w:rFonts w:eastAsia="仿宋_GB2312" w:cs="Times New Roman" w:hint="eastAsia"/>
          <w:sz w:val="32"/>
          <w:szCs w:val="32"/>
        </w:rPr>
        <w:t>《</w:t>
      </w:r>
      <w:r>
        <w:rPr>
          <w:rFonts w:eastAsia="仿宋_GB2312" w:cs="Times New Roman" w:hint="eastAsia"/>
          <w:sz w:val="32"/>
          <w:szCs w:val="32"/>
        </w:rPr>
        <w:t>2016</w:t>
      </w:r>
      <w:r>
        <w:rPr>
          <w:rFonts w:eastAsia="仿宋_GB2312" w:cs="Times New Roman" w:hint="eastAsia"/>
          <w:sz w:val="32"/>
          <w:szCs w:val="32"/>
        </w:rPr>
        <w:t>年度“中国电信奖学金”申报汇总表》</w:t>
      </w:r>
    </w:p>
    <w:p w:rsidR="002332D0" w:rsidRDefault="002332D0">
      <w:pPr>
        <w:spacing w:line="520" w:lineRule="exact"/>
        <w:ind w:firstLineChars="450" w:firstLine="1512"/>
        <w:jc w:val="left"/>
        <w:rPr>
          <w:rFonts w:eastAsia="仿宋_GB2312" w:cs="Times New Roman"/>
          <w:sz w:val="32"/>
          <w:szCs w:val="32"/>
        </w:rPr>
      </w:pPr>
    </w:p>
    <w:p w:rsidR="002332D0" w:rsidRDefault="002332D0">
      <w:pPr>
        <w:spacing w:line="520" w:lineRule="exact"/>
        <w:ind w:leftChars="684" w:left="1940" w:hangingChars="150" w:hanging="504"/>
        <w:jc w:val="left"/>
        <w:rPr>
          <w:rFonts w:eastAsia="仿宋_GB2312"/>
          <w:sz w:val="32"/>
          <w:szCs w:val="32"/>
        </w:rPr>
      </w:pPr>
    </w:p>
    <w:p w:rsidR="002332D0" w:rsidRDefault="00186564">
      <w:pPr>
        <w:spacing w:line="560" w:lineRule="exact"/>
        <w:ind w:rightChars="200" w:right="42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共青团贵州大学委员会</w:t>
      </w:r>
      <w:r>
        <w:rPr>
          <w:rFonts w:eastAsia="仿宋_GB2312" w:hint="eastAsia"/>
          <w:sz w:val="32"/>
          <w:szCs w:val="32"/>
        </w:rPr>
        <w:t xml:space="preserve">                       </w:t>
      </w:r>
    </w:p>
    <w:p w:rsidR="002332D0" w:rsidRDefault="00186564">
      <w:pPr>
        <w:spacing w:line="560" w:lineRule="exact"/>
        <w:ind w:rightChars="200" w:right="42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201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                                         </w:t>
      </w:r>
    </w:p>
    <w:p w:rsidR="002332D0" w:rsidRDefault="002332D0">
      <w:pPr>
        <w:spacing w:line="560" w:lineRule="exact"/>
        <w:ind w:right="200"/>
        <w:jc w:val="left"/>
        <w:rPr>
          <w:rFonts w:eastAsia="仿宋_GB2312"/>
          <w:sz w:val="32"/>
          <w:szCs w:val="32"/>
        </w:rPr>
      </w:pPr>
    </w:p>
    <w:p w:rsidR="002332D0" w:rsidRDefault="002332D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2332D0" w:rsidRDefault="002332D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2332D0" w:rsidRDefault="002332D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2332D0" w:rsidRDefault="002332D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2332D0" w:rsidRDefault="002332D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2332D0" w:rsidRDefault="002332D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2332D0" w:rsidRDefault="002332D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2332D0" w:rsidRDefault="002332D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2332D0" w:rsidRDefault="002332D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2332D0" w:rsidRDefault="002332D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2332D0" w:rsidRDefault="002332D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2332D0" w:rsidRDefault="002332D0"/>
    <w:sectPr w:rsidR="0023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564" w:rsidRDefault="00186564" w:rsidP="00E00E76">
      <w:r>
        <w:separator/>
      </w:r>
    </w:p>
  </w:endnote>
  <w:endnote w:type="continuationSeparator" w:id="0">
    <w:p w:rsidR="00186564" w:rsidRDefault="00186564" w:rsidP="00E0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Malgun Gothic Semiligh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564" w:rsidRDefault="00186564" w:rsidP="00E00E76">
      <w:r>
        <w:separator/>
      </w:r>
    </w:p>
  </w:footnote>
  <w:footnote w:type="continuationSeparator" w:id="0">
    <w:p w:rsidR="00186564" w:rsidRDefault="00186564" w:rsidP="00E0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8EDAB"/>
    <w:multiLevelType w:val="singleLevel"/>
    <w:tmpl w:val="54A8EDA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D0"/>
    <w:rsid w:val="00186564"/>
    <w:rsid w:val="002332D0"/>
    <w:rsid w:val="00E00E76"/>
    <w:rsid w:val="04F86780"/>
    <w:rsid w:val="0D402397"/>
    <w:rsid w:val="0E251C39"/>
    <w:rsid w:val="126A2D21"/>
    <w:rsid w:val="12751BE6"/>
    <w:rsid w:val="146927E7"/>
    <w:rsid w:val="15EF4D5A"/>
    <w:rsid w:val="18DE7C16"/>
    <w:rsid w:val="1B426B1D"/>
    <w:rsid w:val="1D0954BC"/>
    <w:rsid w:val="318B5F33"/>
    <w:rsid w:val="39DA58A8"/>
    <w:rsid w:val="3E684D1D"/>
    <w:rsid w:val="41154242"/>
    <w:rsid w:val="45E71726"/>
    <w:rsid w:val="489D5180"/>
    <w:rsid w:val="497C0451"/>
    <w:rsid w:val="4F3C1594"/>
    <w:rsid w:val="53232533"/>
    <w:rsid w:val="558663BE"/>
    <w:rsid w:val="5AC7522E"/>
    <w:rsid w:val="5D2451B6"/>
    <w:rsid w:val="5E480B4E"/>
    <w:rsid w:val="5E87596C"/>
    <w:rsid w:val="6B5A738A"/>
    <w:rsid w:val="71511F53"/>
    <w:rsid w:val="77072CA9"/>
    <w:rsid w:val="78EE6B90"/>
    <w:rsid w:val="7C31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2015D2-A712-477A-953D-A81BC76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E00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a5">
    <w:name w:val="页眉 字符"/>
    <w:basedOn w:val="a0"/>
    <w:link w:val="a4"/>
    <w:rsid w:val="00E00E76"/>
    <w:rPr>
      <w:rFonts w:cs="Mangal"/>
      <w:kern w:val="2"/>
      <w:sz w:val="18"/>
      <w:szCs w:val="16"/>
      <w:lang w:bidi="hi-IN"/>
    </w:rPr>
  </w:style>
  <w:style w:type="paragraph" w:styleId="a6">
    <w:name w:val="footer"/>
    <w:basedOn w:val="a"/>
    <w:link w:val="a7"/>
    <w:rsid w:val="00E00E76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a7">
    <w:name w:val="页脚 字符"/>
    <w:basedOn w:val="a0"/>
    <w:link w:val="a6"/>
    <w:rsid w:val="00E00E76"/>
    <w:rPr>
      <w:rFonts w:cs="Mangal"/>
      <w:kern w:val="2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 木</cp:lastModifiedBy>
  <cp:revision>2</cp:revision>
  <cp:lastPrinted>2016-05-11T00:46:00Z</cp:lastPrinted>
  <dcterms:created xsi:type="dcterms:W3CDTF">2018-06-21T02:21:00Z</dcterms:created>
  <dcterms:modified xsi:type="dcterms:W3CDTF">2018-06-21T02:21:00Z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